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3636" w14:textId="4274C170" w:rsidR="00BF39B8" w:rsidRPr="00BF39B8" w:rsidRDefault="00BF39B8" w:rsidP="00BF3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Secretariat Center Facilities and Equine </w:t>
      </w:r>
      <w:r w:rsidR="00EB2E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Manager</w:t>
      </w:r>
    </w:p>
    <w:p w14:paraId="4C5FAB67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Summary:</w:t>
      </w:r>
    </w:p>
    <w:p w14:paraId="0D3F7CF1" w14:textId="4190098D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Facilities and Equine 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Manager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oversees the effective execution o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 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smooth and safe running of the barn including unsurpassed quality horse care; and ensures the facility is maintained in pristine condition. Ensuring Secretariat Center safety practices and standards are strictly adhered to for all individuals and equines. This position reports to the 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Equine Program Director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7A8D9F4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BE4C85" w14:textId="77777777" w:rsidR="00BF39B8" w:rsidRPr="00BF39B8" w:rsidRDefault="00BF39B8" w:rsidP="00BF3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Responsibilities</w:t>
      </w:r>
    </w:p>
    <w:p w14:paraId="368A4CDB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Equine Operations:</w:t>
      </w:r>
    </w:p>
    <w:p w14:paraId="72B32C6C" w14:textId="77777777" w:rsidR="00BF39B8" w:rsidRPr="00BF39B8" w:rsidRDefault="00BF39B8" w:rsidP="00BF39B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 the equine intake process including:</w:t>
      </w:r>
    </w:p>
    <w:p w14:paraId="5EBC1448" w14:textId="77777777" w:rsidR="00BF39B8" w:rsidRPr="00BF39B8" w:rsidRDefault="00BF39B8" w:rsidP="00BF39B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Initial intake examination (shoes, shots, soundness); document for baseline reporting.</w:t>
      </w:r>
    </w:p>
    <w:p w14:paraId="70630178" w14:textId="77777777" w:rsidR="00BF39B8" w:rsidRPr="00BF39B8" w:rsidRDefault="00BF39B8" w:rsidP="00BF39B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Initial assessment, quarantine, and stabling, herd dynamics and care/feeding needs.</w:t>
      </w:r>
    </w:p>
    <w:p w14:paraId="213C4757" w14:textId="77777777" w:rsidR="00BF39B8" w:rsidRPr="00BF39B8" w:rsidRDefault="00BF39B8" w:rsidP="00BF39B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Oversee/execute all horse care needs including stalls, feeding, muck removal, handling, vet, chiropractor, farrier, etc.) in accordance with Secretariat Center standards.</w:t>
      </w:r>
    </w:p>
    <w:p w14:paraId="20899A11" w14:textId="77777777" w:rsidR="00BF39B8" w:rsidRPr="00BF39B8" w:rsidRDefault="00BF39B8" w:rsidP="00BF39B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 with staff to update health and equine management records including but not limited to:</w:t>
      </w:r>
    </w:p>
    <w:p w14:paraId="59E84043" w14:textId="77777777" w:rsidR="00BF39B8" w:rsidRPr="00BF39B8" w:rsidRDefault="00BF39B8" w:rsidP="00BF39B8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Daily maintenance of feed charts, stall cards, etc.</w:t>
      </w:r>
    </w:p>
    <w:p w14:paraId="3DF62C1F" w14:textId="77777777" w:rsidR="00BF39B8" w:rsidRPr="00BF39B8" w:rsidRDefault="00BF39B8" w:rsidP="00BF39B8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detailed, timely and accurate reports of all horse care and schedule all horse care appointments (e.g., vets, farrier, dentist, etc.).</w:t>
      </w:r>
    </w:p>
    <w:p w14:paraId="28077CAD" w14:textId="77777777" w:rsidR="00BF39B8" w:rsidRPr="00BF39B8" w:rsidRDefault="00BF39B8" w:rsidP="00BF39B8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 equine service provider during visits and maintain clear and accurate notes of procedures, findings and recommendations for Secretariat Center records.</w:t>
      </w:r>
    </w:p>
    <w:p w14:paraId="4246C367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Equine Program:</w:t>
      </w:r>
    </w:p>
    <w:p w14:paraId="2FC315FE" w14:textId="77777777" w:rsidR="00BF39B8" w:rsidRPr="00BF39B8" w:rsidRDefault="00BF39B8" w:rsidP="00BF39B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Oversee daily handling, grooming, and groundwork of horses.</w:t>
      </w:r>
    </w:p>
    <w:p w14:paraId="6A2F875D" w14:textId="77777777" w:rsidR="00BF39B8" w:rsidRPr="00BF39B8" w:rsidRDefault="00BF39B8" w:rsidP="00BF39B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all equipment (e.g., tack, blankets, saddle pads, grooming equipment etc.).</w:t>
      </w:r>
    </w:p>
    <w:p w14:paraId="3C68EFAD" w14:textId="77777777" w:rsidR="00BF39B8" w:rsidRPr="00BF39B8" w:rsidRDefault="00BF39B8" w:rsidP="00BF39B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Oversee contracted workers to assist with facility maintenance and/or barn chores and ensure equines and facility are maintained to high quality standards.</w:t>
      </w:r>
    </w:p>
    <w:p w14:paraId="20BF811D" w14:textId="77777777" w:rsidR="00BF39B8" w:rsidRPr="00BF39B8" w:rsidRDefault="00BF39B8" w:rsidP="00BF39B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Develop, implement and enforce all Secretariat Center barn policies and safety rules; implement a continuous improvement program (CIP) to ensure continued focus, development and improvement.</w:t>
      </w:r>
    </w:p>
    <w:p w14:paraId="6DC8F107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Facility Management:</w:t>
      </w:r>
    </w:p>
    <w:p w14:paraId="50D37BEC" w14:textId="77777777" w:rsidR="00BF39B8" w:rsidRPr="00BF39B8" w:rsidRDefault="00BF39B8" w:rsidP="00BF39B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adequate stock of all barn supplies (e.g., feed, hay, bedding, medical supplies, tack, etc.); maintain order records and verify corresponding invoices prior to payment.</w:t>
      </w:r>
    </w:p>
    <w:p w14:paraId="5C45F99B" w14:textId="77777777" w:rsidR="00BF39B8" w:rsidRPr="00BF39B8" w:rsidRDefault="00BF39B8" w:rsidP="00BF39B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Schedule of barn and training help, including help for weekends, days off, and staff vacations.</w:t>
      </w:r>
    </w:p>
    <w:p w14:paraId="0385863B" w14:textId="471781F1" w:rsidR="00BF39B8" w:rsidRPr="00BF39B8" w:rsidRDefault="00BF39B8" w:rsidP="00BF39B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Assessment of equipment status and repair needs (automatic waters, fences, stall repair, painting, etc.); determine contract labor needs with 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Equine Program Director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47B2D85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Equine Adoption Process:</w:t>
      </w:r>
    </w:p>
    <w:p w14:paraId="748E27F9" w14:textId="12900930" w:rsidR="00BF39B8" w:rsidRPr="00BF39B8" w:rsidRDefault="00BF39B8" w:rsidP="00BF39B8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 with E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quine Program 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Director to coordinate all aspects of the adoption process</w:t>
      </w:r>
    </w:p>
    <w:p w14:paraId="0CA06170" w14:textId="77777777" w:rsidR="00BF39B8" w:rsidRPr="00BF39B8" w:rsidRDefault="00BF39B8" w:rsidP="00BF39B8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Prepare horses for prospective adopters.</w:t>
      </w:r>
    </w:p>
    <w:p w14:paraId="7FC6C167" w14:textId="77777777" w:rsidR="00BF39B8" w:rsidRPr="00BF39B8" w:rsidRDefault="00BF39B8" w:rsidP="00BF39B8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Prepare all horses for departure (e.g., bathing, clipping, </w:t>
      </w:r>
      <w:proofErr w:type="gramStart"/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feed</w:t>
      </w:r>
      <w:proofErr w:type="gramEnd"/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halters, and records ready, etc.).</w:t>
      </w:r>
    </w:p>
    <w:p w14:paraId="06F683B5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2770D3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Community/Advocacy Outreach/Fundraising:</w:t>
      </w:r>
    </w:p>
    <w:p w14:paraId="16201FBA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 to educate all incoming staff, interns, job shadows, students, co-ops, visitors on the safety and procedures of horse care and handling.</w:t>
      </w:r>
    </w:p>
    <w:p w14:paraId="696DEA93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Assist with relevant Secretariat Center marketing efforts and activities including newsletters, sponsorships, donations, promotions, events, and fundraising efforts.</w:t>
      </w:r>
    </w:p>
    <w:p w14:paraId="38CCF899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 and support Secretariat Center at all public events (horse shows, demonstrations, trade booths, career fairs).</w:t>
      </w:r>
    </w:p>
    <w:p w14:paraId="2A69CE57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Further develop the staffing, intern and volunteer programs for barn and organization functions in collaboration with staff including orientation programs and job requirements and qualifications</w:t>
      </w:r>
    </w:p>
    <w:p w14:paraId="381DA165" w14:textId="41064266" w:rsidR="00BF39B8" w:rsidRPr="00BF39B8" w:rsidRDefault="00BF39B8" w:rsidP="00EB2E1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3C56599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Conduct/participate in tours of the Secretariat Center as needed. </w:t>
      </w:r>
      <w:proofErr w:type="gramStart"/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Keep the facilities “tour-ready” at all times</w:t>
      </w:r>
      <w:proofErr w:type="gramEnd"/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6D78A7B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Help determine new advocacy opportunities.</w:t>
      </w:r>
    </w:p>
    <w:p w14:paraId="35E859BD" w14:textId="77777777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Other duties as assigned. </w:t>
      </w:r>
    </w:p>
    <w:p w14:paraId="2DC78552" w14:textId="2E6694EC" w:rsidR="00BF39B8" w:rsidRPr="00BF39B8" w:rsidRDefault="00BF39B8" w:rsidP="00BF39B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Daily communications to E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quine Program 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Director of all relevant activity, issues and opportunities.</w:t>
      </w:r>
    </w:p>
    <w:p w14:paraId="5A527693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9BD2CD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Requirements:</w:t>
      </w:r>
    </w:p>
    <w:p w14:paraId="7CF2BD70" w14:textId="295BE7BD" w:rsidR="00BF39B8" w:rsidRPr="00BF39B8" w:rsidRDefault="00BF39B8" w:rsidP="00BF39B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Bachelor’s Degree</w:t>
      </w:r>
      <w:r w:rsidR="00EB2E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(preferred)</w:t>
      </w: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plus 5 years equine industry experience </w:t>
      </w:r>
    </w:p>
    <w:p w14:paraId="075A7005" w14:textId="77777777" w:rsidR="00BF39B8" w:rsidRPr="00BF39B8" w:rsidRDefault="00BF39B8" w:rsidP="00BF39B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Proficient in Thoroughbred handling procedures</w:t>
      </w:r>
    </w:p>
    <w:p w14:paraId="33882CE2" w14:textId="77777777" w:rsidR="00BF39B8" w:rsidRPr="00BF39B8" w:rsidRDefault="00BF39B8" w:rsidP="00BF39B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Bandaging skills and veterinary medical knowledge/experience.</w:t>
      </w:r>
    </w:p>
    <w:p w14:paraId="0A2EB55E" w14:textId="77777777" w:rsidR="00BF39B8" w:rsidRPr="00BF39B8" w:rsidRDefault="00BF39B8" w:rsidP="00BF39B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Flexibility to work varied schedule (e.g. weekends, and outside of typical business hours) as needed.</w:t>
      </w:r>
    </w:p>
    <w:p w14:paraId="3CF093C4" w14:textId="77777777" w:rsidR="00BF39B8" w:rsidRPr="00BF39B8" w:rsidRDefault="00BF39B8" w:rsidP="00BF39B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Must be able to lift 65 lbs. and able to work in cold/hot weather conditions</w:t>
      </w:r>
    </w:p>
    <w:p w14:paraId="74619E04" w14:textId="77777777" w:rsidR="00BF39B8" w:rsidRPr="00BF39B8" w:rsidRDefault="00BF39B8" w:rsidP="00BF39B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Detail oriented, highly organized and must enjoy working in a fast paced, environment </w:t>
      </w:r>
    </w:p>
    <w:p w14:paraId="5FF7FB28" w14:textId="77777777" w:rsidR="00BF39B8" w:rsidRPr="00BF39B8" w:rsidRDefault="00BF39B8" w:rsidP="00BF39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B298A" w14:textId="77777777" w:rsidR="00BF39B8" w:rsidRPr="00BF39B8" w:rsidRDefault="00BF39B8" w:rsidP="00BF3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is a full-time position based on 40 hours/week compensation commensurate with experience. Competitive health benefits package, optional dental and vision plans, paid vacation, etc. The Secretariat Center is an equal opportunity employer.</w:t>
      </w:r>
    </w:p>
    <w:p w14:paraId="75255E35" w14:textId="77777777" w:rsidR="00BF39B8" w:rsidRPr="00BF39B8" w:rsidRDefault="00BF39B8" w:rsidP="00BF3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Please send cover letter, resume, and references to </w:t>
      </w:r>
      <w:hyperlink r:id="rId5" w:history="1">
        <w:r w:rsidRPr="00BF39B8">
          <w:rPr>
            <w:rFonts w:ascii="Times New Roman" w:eastAsia="Times New Roman" w:hAnsi="Times New Roman" w:cs="Times New Roman"/>
            <w:color w:val="0563C1"/>
            <w:kern w:val="0"/>
            <w:u w:val="single"/>
            <w14:ligatures w14:val="none"/>
          </w:rPr>
          <w:t>info@secretariatcenter.org</w:t>
        </w:r>
      </w:hyperlink>
      <w:r w:rsidRPr="00BF39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attention Equine and Facilities Specialist.  Incomplete applications will not be considered.</w:t>
      </w:r>
    </w:p>
    <w:p w14:paraId="224C752D" w14:textId="77777777" w:rsidR="00456235" w:rsidRDefault="00456235"/>
    <w:sectPr w:rsidR="0045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4B"/>
    <w:multiLevelType w:val="multilevel"/>
    <w:tmpl w:val="12A6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57E2A"/>
    <w:multiLevelType w:val="multilevel"/>
    <w:tmpl w:val="B2F6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101FE"/>
    <w:multiLevelType w:val="multilevel"/>
    <w:tmpl w:val="554A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F52E8"/>
    <w:multiLevelType w:val="multilevel"/>
    <w:tmpl w:val="BECC1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A268E"/>
    <w:multiLevelType w:val="multilevel"/>
    <w:tmpl w:val="B39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42D5D"/>
    <w:multiLevelType w:val="multilevel"/>
    <w:tmpl w:val="17F2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7580B"/>
    <w:multiLevelType w:val="multilevel"/>
    <w:tmpl w:val="CB36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F7755"/>
    <w:multiLevelType w:val="multilevel"/>
    <w:tmpl w:val="94F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E7C9D"/>
    <w:multiLevelType w:val="multilevel"/>
    <w:tmpl w:val="E74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F17727"/>
    <w:multiLevelType w:val="multilevel"/>
    <w:tmpl w:val="CE5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151222">
    <w:abstractNumId w:val="6"/>
  </w:num>
  <w:num w:numId="2" w16cid:durableId="525801096">
    <w:abstractNumId w:val="7"/>
  </w:num>
  <w:num w:numId="3" w16cid:durableId="292519223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797718664">
    <w:abstractNumId w:val="3"/>
    <w:lvlOverride w:ilvl="0">
      <w:lvl w:ilvl="0">
        <w:numFmt w:val="decimal"/>
        <w:lvlText w:val="%1."/>
        <w:lvlJc w:val="left"/>
      </w:lvl>
    </w:lvlOverride>
  </w:num>
  <w:num w:numId="5" w16cid:durableId="676739192">
    <w:abstractNumId w:val="8"/>
  </w:num>
  <w:num w:numId="6" w16cid:durableId="1370640992">
    <w:abstractNumId w:val="0"/>
  </w:num>
  <w:num w:numId="7" w16cid:durableId="1290014284">
    <w:abstractNumId w:val="2"/>
  </w:num>
  <w:num w:numId="8" w16cid:durableId="1306543728">
    <w:abstractNumId w:val="4"/>
  </w:num>
  <w:num w:numId="9" w16cid:durableId="413474358">
    <w:abstractNumId w:val="9"/>
  </w:num>
  <w:num w:numId="10" w16cid:durableId="1917399479">
    <w:abstractNumId w:val="5"/>
  </w:num>
  <w:num w:numId="11" w16cid:durableId="44218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B8"/>
    <w:rsid w:val="00456235"/>
    <w:rsid w:val="00851775"/>
    <w:rsid w:val="00BF39B8"/>
    <w:rsid w:val="00EB2E1A"/>
    <w:rsid w:val="00F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1AF0"/>
  <w15:chartTrackingRefBased/>
  <w15:docId w15:val="{B9D3F34D-EDD1-4DD7-8992-4BE151D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cretariat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Nelson</dc:creator>
  <cp:keywords/>
  <dc:description/>
  <cp:lastModifiedBy>Bill Nelson</cp:lastModifiedBy>
  <cp:revision>1</cp:revision>
  <dcterms:created xsi:type="dcterms:W3CDTF">2024-07-22T12:47:00Z</dcterms:created>
  <dcterms:modified xsi:type="dcterms:W3CDTF">2024-07-22T13:05:00Z</dcterms:modified>
</cp:coreProperties>
</file>